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EA" w:rsidRDefault="00DC5CEA" w:rsidP="00DC5CEA">
      <w:pPr>
        <w:jc w:val="center"/>
        <w:rPr>
          <w:rFonts w:ascii="Times New Roman" w:hAnsi="Times New Roman"/>
          <w:sz w:val="28"/>
          <w:szCs w:val="28"/>
        </w:rPr>
      </w:pPr>
      <w:r w:rsidRPr="00DC5CEA">
        <w:rPr>
          <w:rFonts w:ascii="Times New Roman" w:hAnsi="Times New Roman"/>
          <w:sz w:val="28"/>
          <w:szCs w:val="28"/>
        </w:rPr>
        <w:t>Список педагогічних працівників</w:t>
      </w:r>
    </w:p>
    <w:p w:rsidR="00510A8F" w:rsidRPr="00DC5CEA" w:rsidRDefault="00DC5CEA" w:rsidP="00DC5CE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5CEA">
        <w:rPr>
          <w:rFonts w:ascii="Times New Roman" w:hAnsi="Times New Roman"/>
          <w:sz w:val="28"/>
          <w:szCs w:val="28"/>
        </w:rPr>
        <w:t>Чаусівської</w:t>
      </w:r>
      <w:proofErr w:type="spellEnd"/>
      <w:r w:rsidRPr="00DC5CEA">
        <w:rPr>
          <w:rFonts w:ascii="Times New Roman" w:hAnsi="Times New Roman"/>
          <w:sz w:val="28"/>
          <w:szCs w:val="28"/>
        </w:rPr>
        <w:t xml:space="preserve"> гімназії, що атестуються у 2023-2024 </w:t>
      </w:r>
      <w:proofErr w:type="spellStart"/>
      <w:r w:rsidRPr="00DC5CEA">
        <w:rPr>
          <w:rFonts w:ascii="Times New Roman" w:hAnsi="Times New Roman"/>
          <w:sz w:val="28"/>
          <w:szCs w:val="28"/>
        </w:rPr>
        <w:t>н.р</w:t>
      </w:r>
      <w:proofErr w:type="spellEnd"/>
      <w:r w:rsidRPr="00DC5CEA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231" w:type="dxa"/>
        <w:tblLook w:val="04A0" w:firstRow="1" w:lastRow="0" w:firstColumn="1" w:lastColumn="0" w:noHBand="0" w:noVBand="1"/>
      </w:tblPr>
      <w:tblGrid>
        <w:gridCol w:w="704"/>
        <w:gridCol w:w="2977"/>
        <w:gridCol w:w="2681"/>
        <w:gridCol w:w="2030"/>
        <w:gridCol w:w="2081"/>
        <w:gridCol w:w="2205"/>
        <w:gridCol w:w="2553"/>
      </w:tblGrid>
      <w:tr w:rsidR="00DC5CEA" w:rsidRPr="00DC5CEA" w:rsidTr="00FE1406">
        <w:trPr>
          <w:trHeight w:val="1552"/>
        </w:trPr>
        <w:tc>
          <w:tcPr>
            <w:tcW w:w="704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681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Кваліфікація за дипломом (спеціальність)</w:t>
            </w:r>
          </w:p>
        </w:tc>
        <w:tc>
          <w:tcPr>
            <w:tcW w:w="2030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Посада, на якій атестується</w:t>
            </w:r>
          </w:p>
        </w:tc>
        <w:tc>
          <w:tcPr>
            <w:tcW w:w="2081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Стаж педагогічної діяльності</w:t>
            </w:r>
          </w:p>
        </w:tc>
        <w:tc>
          <w:tcPr>
            <w:tcW w:w="2205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Строки проходження підвищення кваліфікації</w:t>
            </w:r>
          </w:p>
        </w:tc>
        <w:tc>
          <w:tcPr>
            <w:tcW w:w="2553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Дата і результати попередньої атестації</w:t>
            </w:r>
          </w:p>
        </w:tc>
      </w:tr>
      <w:tr w:rsidR="00DC5CEA" w:rsidRPr="00DC5CEA" w:rsidTr="00FE1406">
        <w:trPr>
          <w:trHeight w:val="3466"/>
        </w:trPr>
        <w:tc>
          <w:tcPr>
            <w:tcW w:w="704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Литвиненко Оксана Петрівна</w:t>
            </w:r>
          </w:p>
        </w:tc>
        <w:tc>
          <w:tcPr>
            <w:tcW w:w="2681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Вчитель</w:t>
            </w:r>
            <w:r w:rsidR="00FE1406">
              <w:rPr>
                <w:rFonts w:ascii="Times New Roman" w:hAnsi="Times New Roman"/>
                <w:sz w:val="28"/>
                <w:szCs w:val="28"/>
              </w:rPr>
              <w:t xml:space="preserve"> початкових класів, вчитель</w:t>
            </w:r>
            <w:r w:rsidRPr="00DC5CEA">
              <w:rPr>
                <w:rFonts w:ascii="Times New Roman" w:hAnsi="Times New Roman"/>
                <w:sz w:val="28"/>
                <w:szCs w:val="28"/>
              </w:rPr>
              <w:t xml:space="preserve"> англійсь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C5CEA">
              <w:rPr>
                <w:rFonts w:ascii="Times New Roman" w:hAnsi="Times New Roman"/>
                <w:sz w:val="28"/>
                <w:szCs w:val="28"/>
              </w:rPr>
              <w:t>ої мови в початкових класах</w:t>
            </w:r>
          </w:p>
        </w:tc>
        <w:tc>
          <w:tcPr>
            <w:tcW w:w="2030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 xml:space="preserve">Вчитель </w:t>
            </w:r>
            <w:r w:rsidR="00FE1406">
              <w:rPr>
                <w:rFonts w:ascii="Times New Roman" w:hAnsi="Times New Roman"/>
                <w:sz w:val="28"/>
                <w:szCs w:val="28"/>
              </w:rPr>
              <w:t>англійської мови</w:t>
            </w:r>
          </w:p>
        </w:tc>
        <w:tc>
          <w:tcPr>
            <w:tcW w:w="2081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5" w:type="dxa"/>
          </w:tcPr>
          <w:p w:rsidR="00DC5CEA" w:rsidRPr="00DC5CEA" w:rsidRDefault="00FE0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2018-2023рр</w:t>
            </w:r>
          </w:p>
        </w:tc>
        <w:tc>
          <w:tcPr>
            <w:tcW w:w="2553" w:type="dxa"/>
          </w:tcPr>
          <w:p w:rsidR="00DC5CEA" w:rsidRPr="00DC5CEA" w:rsidRDefault="00DC5CEA">
            <w:pPr>
              <w:rPr>
                <w:rFonts w:ascii="Times New Roman" w:hAnsi="Times New Roman"/>
                <w:sz w:val="28"/>
                <w:szCs w:val="28"/>
              </w:rPr>
            </w:pPr>
            <w:r w:rsidRPr="00DC5CEA">
              <w:rPr>
                <w:rFonts w:ascii="Times New Roman" w:hAnsi="Times New Roman"/>
                <w:sz w:val="28"/>
                <w:szCs w:val="28"/>
              </w:rPr>
              <w:t>2018</w:t>
            </w:r>
            <w:r w:rsidR="00FE06B5">
              <w:rPr>
                <w:rFonts w:ascii="Times New Roman" w:hAnsi="Times New Roman"/>
                <w:sz w:val="28"/>
                <w:szCs w:val="28"/>
              </w:rPr>
              <w:t>р.</w:t>
            </w:r>
            <w:r w:rsidRPr="00DC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відповідає раніше присвоєній </w:t>
            </w:r>
            <w:r w:rsidR="00FE06B5">
              <w:rPr>
                <w:rFonts w:ascii="Times New Roman" w:hAnsi="Times New Roman"/>
                <w:sz w:val="28"/>
                <w:szCs w:val="28"/>
              </w:rPr>
              <w:t>кваліфікаційній категорії «спеціаліст першої категорії»</w:t>
            </w:r>
          </w:p>
        </w:tc>
      </w:tr>
    </w:tbl>
    <w:p w:rsidR="00DC5CEA" w:rsidRDefault="00DC5CEA"/>
    <w:p w:rsidR="00FE1406" w:rsidRPr="00FE1406" w:rsidRDefault="00FE1406" w:rsidP="00FE1406">
      <w:pPr>
        <w:jc w:val="center"/>
        <w:rPr>
          <w:rFonts w:ascii="Times New Roman" w:hAnsi="Times New Roman" w:cs="Times New Roman"/>
          <w:sz w:val="28"/>
        </w:rPr>
      </w:pPr>
      <w:r w:rsidRPr="00FE1406">
        <w:rPr>
          <w:rFonts w:ascii="Times New Roman" w:hAnsi="Times New Roman" w:cs="Times New Roman"/>
          <w:sz w:val="28"/>
        </w:rPr>
        <w:t xml:space="preserve">Директор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</w:t>
      </w:r>
      <w:r w:rsidRPr="00FE1406">
        <w:rPr>
          <w:rFonts w:ascii="Times New Roman" w:hAnsi="Times New Roman" w:cs="Times New Roman"/>
          <w:sz w:val="28"/>
        </w:rPr>
        <w:t xml:space="preserve">             Валентина ПІДГОРОДЕЦЬКА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FE1406" w:rsidRPr="00FE1406" w:rsidSect="00510A8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8F"/>
    <w:rsid w:val="00510A8F"/>
    <w:rsid w:val="00DC5CEA"/>
    <w:rsid w:val="00FE06B5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A822"/>
  <w15:chartTrackingRefBased/>
  <w15:docId w15:val="{F20891B7-4098-4B19-8A86-821F50E1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2023-10-20T06:59:00Z</dcterms:created>
  <dcterms:modified xsi:type="dcterms:W3CDTF">2023-10-20T07:47:00Z</dcterms:modified>
</cp:coreProperties>
</file>