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4FA" w:rsidRPr="008C3097" w:rsidRDefault="008C3097" w:rsidP="008C3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7">
        <w:rPr>
          <w:rFonts w:ascii="Times New Roman" w:hAnsi="Times New Roman" w:cs="Times New Roman"/>
          <w:sz w:val="28"/>
          <w:szCs w:val="28"/>
        </w:rPr>
        <w:t>Додаток 2 мова 9 клас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До складної синтаксичної конструкції з сурядним і підрядним зв’язком належить складне речення</w:t>
      </w: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C3097" w:rsidRPr="008C3097" w:rsidRDefault="008C3097" w:rsidP="008C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варіанти відповідей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а) Соломія не знала, як і коли це сталося,– втома і шум комишу приспали її.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б) Остап подавсь на розвідки і скоро вернувся, щоб заспокоїти Соломію: скрізь тихо, спокійно, днина тепла й ясна.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в) Гості почали прощатись, але тут Тетяна Степанівна згадала, чого вона, властиве, прийшла.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г) Кілька разів Остап ускакував у воду мало не по пояс, часто Соломія з розгону натикалася на кущ верболозу, але кожен раз вони давали собі раду і знову мчали вперед, добуваючи останні сили.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Усі типи зв’язку (безсполучниковий, сурядний і підрядний) характерні складній синтаксичній конструкції</w:t>
      </w: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C3097" w:rsidRPr="008C3097" w:rsidRDefault="008C3097" w:rsidP="008C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варіанти відповідей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а) Признаюсь – заздрю планетам: вони мають свої орбіти, і ніщо не стає їм на їхній дорозі.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б) Пропасниця тіпала, гарячка палила вогнем, а в грудях так кололо, що Остап на превелику силу діставав собі воду.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в) Удень я здригався, коли чув за собою тінь від людини, і з огидою слухав ревучі потоки людського життя, що мчали назустріч, як дикі коні.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г) Сон раптом щезає, як змитий водою, і баба чує своє маленьке тіло, якому твердо і зимно лежати долі, на тоненькій ряднині, у вогкім кутку.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3. До складної синтаксичної конструкції: </w:t>
      </w:r>
      <w:r w:rsidRPr="008C30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“Якийсь зелений хаос крутився круг мене і хапав бричку за всі колеса а неба тут було так багато що очі тонули в нім як в морі та шукали за що б зачепитися” </w:t>
      </w: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(розділові знаки </w:t>
      </w:r>
      <w:proofErr w:type="spellStart"/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пропущено</w:t>
      </w:r>
      <w:proofErr w:type="spellEnd"/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 - входить.</w:t>
      </w:r>
    </w:p>
    <w:p w:rsidR="008C3097" w:rsidRPr="008C3097" w:rsidRDefault="008C3097" w:rsidP="008C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варіанти відповідей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а) Три частини.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б) Чотири частини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в) П’ять частин.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г) Шість частин.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 До складних речень з різними видами зв’язку належать синтаксичні конструкції.</w:t>
      </w:r>
    </w:p>
    <w:p w:rsidR="008C3097" w:rsidRPr="008C3097" w:rsidRDefault="008C3097" w:rsidP="008C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варіанти відповідей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а) Зростала певність, що все скінчиться добре, – і Соломія зазнає ще щасливого життя.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б) Глибока ніч цілою вагою налягала на груди та не давала дихати, а думки несміло знов мацали мозок, ворушились і розгортались.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в) По чорній річці поміж білими берегами прудко пливе човен, тане вдалині й обертається в цятку; за ним несе вода другий, порожній, хлюпає в його білі боки і фарбує їх у чорний колір.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г) Гарний сильний голос співав на воді, все наближаючись, все зміцнюючись, і турки заслухались.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5. Правильно вжито розділові знаки в складних синтаксичних конструкціях</w:t>
      </w:r>
    </w:p>
    <w:p w:rsidR="008C3097" w:rsidRPr="008C3097" w:rsidRDefault="008C3097" w:rsidP="008C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варіанти відповідей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а) Тепер поле все ширше розкривало свої рамена, все далі розстеляло свою одежу, і коли хлопець зійшов на горбок, перед ним встали в повній красі всі ниви, зелена пляма низької луки, далека смужка. лісу.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б) </w:t>
      </w:r>
      <w:proofErr w:type="spellStart"/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Покірливо</w:t>
      </w:r>
      <w:proofErr w:type="spellEnd"/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дав я себе забрати і, поки залізо тряслось та лящало, я ще раз, востаннє, вбирав у себе спокій рівнини, синю дрімоту далеких просторів.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в) Квартири Чубинських гості добре не знають, бо вони недавно переїхали сюди, а коли побачать замкнені віконниці, 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то </w:t>
      </w:r>
      <w:proofErr w:type="spellStart"/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подума-ють</w:t>
      </w:r>
      <w:proofErr w:type="spellEnd"/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, що дім порожній.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г) У вікна било полудневе проміння і видно було, як цілим морем пливли кудись ще зелені ниви, дев’ятсот десятин панського поля, що спускалося часом у балку, а потім здіймалося знову, як хвиля.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6. Речення: </w:t>
      </w:r>
      <w:r w:rsidRPr="008C30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“Соломії не так жалко було себе, як Остапа; вона уявляла собі, як він тепер лежить хворий і самотній у пущі і виглядала його з очеретів</w:t>
      </w: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” - має:</w:t>
      </w:r>
    </w:p>
    <w:p w:rsidR="008C3097" w:rsidRPr="008C3097" w:rsidRDefault="008C3097" w:rsidP="008C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варіанти відповідей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а) Сурядний і підрядний зв’язок.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б) Безсполучниковий і підрядний зв’язок.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в) Безсполучниковий і 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сурядний зв’язок.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г) Безсполучниковий, сурядний і підрядний зв’язок.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 Текст – це не :</w:t>
      </w:r>
    </w:p>
    <w:p w:rsidR="008C3097" w:rsidRPr="008C3097" w:rsidRDefault="008C3097" w:rsidP="008C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варіанти відповідей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а) група слів, словосполучень та речень;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б) кілька речень;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в) група речень, об'єднаних темою та головною думкою;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г) кілька мікротем.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 Головою думкою тексту не може бути :</w:t>
      </w:r>
    </w:p>
    <w:p w:rsidR="008C3097" w:rsidRPr="008C3097" w:rsidRDefault="008C3097" w:rsidP="008C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варіанти відповідей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а) те, чого текст навчає, що схвалює або засуджує;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б) його зміст, те, про що в ньому розповідається;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в) висновок, що робить автор;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г) головна мікротема.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9. Заголовок тексту повинен відображати</w:t>
      </w: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8C3097" w:rsidRPr="008C3097" w:rsidRDefault="008C3097" w:rsidP="008C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варіанти відповідей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а) тип мовлення;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б) тему та головну думку тексту;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в) “відоме” та “нове”;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г) стиль мовлення.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10. Тема тексту – це:</w:t>
      </w:r>
      <w:bookmarkStart w:id="0" w:name="_GoBack"/>
      <w:bookmarkEnd w:id="0"/>
    </w:p>
    <w:p w:rsidR="008C3097" w:rsidRPr="008C3097" w:rsidRDefault="008C3097" w:rsidP="008C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варіанти відповідей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а) те, чого текст навчає, що схвалює або засуджує;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б) його зміст, те, про що в ньому розповідається;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в) оцінка предмета чи явища;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г) “відоме” і “нове”.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11. До складної синтаксичної конструкції з безсполучниковим і сурядним зв’язком належить складне речення</w:t>
      </w: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8C3097" w:rsidRPr="008C3097" w:rsidRDefault="008C3097" w:rsidP="008C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варіанти відповідей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а) Соломію крізь серпанок диму опік лютий погляд чорних очей, і їй здавалося, що вона стріляє безперестанку, хоч могла вистрілити лише раз.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б) Остап опирався бистрині з усієї сили, але його кіл мало що помагав: пліт несло серединою річки.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в) Половина мене лежить на дні Дунаю, а друга чекає й </w:t>
      </w:r>
      <w:proofErr w:type="spellStart"/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недочекається</w:t>
      </w:r>
      <w:proofErr w:type="spellEnd"/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, коли злучиться з нею...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г) Соломія не знала, чого вона ходить туди, але щось несвідомо тягло її в той бік.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12. Усі типи зв’язку (безсполучниковий, сурядний і підрядний) характерні складній синтаксичній конструкції:</w:t>
      </w:r>
    </w:p>
    <w:p w:rsidR="008C3097" w:rsidRPr="008C3097" w:rsidRDefault="008C3097" w:rsidP="008C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варіанти відповідей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а) Коли світло згасили й </w:t>
      </w:r>
      <w:proofErr w:type="spellStart"/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обляглись</w:t>
      </w:r>
      <w:proofErr w:type="spellEnd"/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, думки Остапа забились по хаті, ліниві, спутані, темні, як клубок хмар, і лиш інколи щось ясне їх розривало.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б) Тричі Соломія помітила крізь комиші сірий вовчий хребет, раз лисиця майнула коло неї хвостом, а то здалеку </w:t>
      </w:r>
      <w:proofErr w:type="spellStart"/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чулося</w:t>
      </w:r>
      <w:proofErr w:type="spellEnd"/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 немов кабаняче рохкання.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в) Вужі й гадюки набралися сьогодні особливої рухливості, бо вже повзли й повзли в тому напрямку, як ішла Соломія, і їй треба було особливо уважати, щоб не наступити на слизьке й холодне гадюче тіло.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г) Піт краплями стікав по виду, груди важко дихали, і очі блищали, як у звіра, що попавсь у лабети.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13. До складної синтаксичної конструкції : </w:t>
      </w:r>
      <w:r w:rsidRPr="008C30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Він говорив про речі повні жаху для мене так просто й спокійно як жайворонок кидав на поле пісню а я стояв та слухав і щось тремтіло в мені (розділові знаки </w:t>
      </w:r>
      <w:proofErr w:type="spellStart"/>
      <w:r w:rsidRPr="008C30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пропущено</w:t>
      </w:r>
      <w:proofErr w:type="spellEnd"/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 входить:</w:t>
      </w:r>
    </w:p>
    <w:p w:rsidR="008C3097" w:rsidRPr="008C3097" w:rsidRDefault="008C3097" w:rsidP="008C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варіанти відповідей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а) Три частини.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б) Чотири частини.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в) П’ять частин.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г) Шість частин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14</w:t>
      </w: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До складних речень з різними видами зв’язку належать синтаксичні конструкції:</w:t>
      </w:r>
    </w:p>
    <w:p w:rsidR="008C3097" w:rsidRPr="008C3097" w:rsidRDefault="008C3097" w:rsidP="008C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варіанти відповідей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а) Остап не міг спати од того галасу: він лежав із розплющеними очима, в гарячці, і уявляв, що попав у пекло.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б) Вогні палають, розростаються, од них іде тепло і зогріває Остапа, розпалює йому кров.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в) На галяву вискакує з гущини сарна і, зачарована чудовим концертом, зупиняється, витягає цікаву мордочку до кривавої смуги обрію, що червоніє на узліссі поміж деревами, і слухає.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г) Яким щохвилі виходив на двір, вдивлявся в темряву, прислухався, як виє хуртовина, недаремне сподіваючись побачити Василька, почути його голос...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15. Правильно вжито розділові знаки в складних синтаксичних конструкціях</w:t>
      </w: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8C3097" w:rsidRPr="008C3097" w:rsidRDefault="008C3097" w:rsidP="008C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варіанти відповідей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а) Спільний сніданок і можливість перекинутися щирим словом із близькою людиною до решти помирили Остапа з несподіваним випадком; його значно заспокоїли Соломіїні доводи і обидва товариші твердо поснули сном молодості.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б) Часто серед ночі, перериваючи спокійний сон хатинки, розлягався раптовий грюкіт у віконце, і хату сповняла ціла банда якогось непевного люду, що кричав, блискав жадними очима і сварився.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в) Виходило так, що всі були вдома, а, коли хто й забіг на ґуральню, то тільки на те, щоб подивитись.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г) Гафійка гриміла ложками, а Маланка, заклавши руки, побожно слухала оповідання про те, скільки привезено цегли, яке й чому забраковано дерево, що прикажчик нічого не розуміє і коли б не Андрій, не було б діла.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16</w:t>
      </w: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Речення: “</w:t>
      </w:r>
      <w:r w:rsidRPr="008C30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Зашепотіли збуджені листочки, оповідаючи сни свої, заметушилась у травиці комашня, розітнулося в гущині голосне щебетання й полинуло високо туди, де небо </w:t>
      </w:r>
      <w:proofErr w:type="spellStart"/>
      <w:r w:rsidRPr="008C30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мінеться</w:t>
      </w:r>
      <w:proofErr w:type="spellEnd"/>
      <w:r w:rsidRPr="008C30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, де небо грає всякими барвами</w:t>
      </w: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...”</w:t>
      </w:r>
    </w:p>
    <w:p w:rsidR="008C3097" w:rsidRPr="008C3097" w:rsidRDefault="008C3097" w:rsidP="008C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варіанти відповідей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а) Сурядний і підрядний зв’язок.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б) Безсполучниковий і підрядний зв’язок.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в) Безсполучниковий і сурядний зв’язок.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г) Безсполучниковий, сурядний і підрядний зв’язок.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17.Тема тексту – це:</w:t>
      </w:r>
    </w:p>
    <w:p w:rsidR="008C3097" w:rsidRPr="008C3097" w:rsidRDefault="008C3097" w:rsidP="008C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варіанти відповідей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а) те, чого текст навчає, що схвалює або засуджує;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б) його зміст, те, про що в ньому розповідається;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в) оцінка предмета чи явища;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г) “відоме” і “нове”.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18.Текст – це:</w:t>
      </w:r>
    </w:p>
    <w:p w:rsidR="008C3097" w:rsidRPr="008C3097" w:rsidRDefault="008C3097" w:rsidP="008C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варіанти відповідей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а) група слів, словосполучень та речень;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б) висловлювання, що складається з кількох речень;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в) група речень, об'єднаних темою та головною думкою;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г) кілька мікротем.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19.Головна думка тексту – це:</w:t>
      </w:r>
    </w:p>
    <w:p w:rsidR="008C3097" w:rsidRPr="008C3097" w:rsidRDefault="008C3097" w:rsidP="008C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варіанти відповідей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а) те, чого текст навчає, що схвалює або засуджує;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б) його зміст, те, про що в ньому розповідається;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в) висновок, що робить автор;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г) головна мікротема.</w:t>
      </w:r>
    </w:p>
    <w:p w:rsidR="008C3097" w:rsidRPr="008C3097" w:rsidRDefault="008C3097" w:rsidP="008C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20.Заголовок тексту повинен відображати:</w:t>
      </w:r>
    </w:p>
    <w:p w:rsidR="008C3097" w:rsidRPr="008C3097" w:rsidRDefault="008C3097" w:rsidP="008C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варіанти відповідей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а) тип мовлення;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б) тему та головну думку тексту;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в) “відоме” та “нове”;</w:t>
      </w:r>
    </w:p>
    <w:p w:rsidR="008C3097" w:rsidRPr="008C3097" w:rsidRDefault="008C3097" w:rsidP="008C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097">
        <w:rPr>
          <w:rFonts w:ascii="Times New Roman" w:eastAsia="Times New Roman" w:hAnsi="Times New Roman" w:cs="Times New Roman"/>
          <w:sz w:val="24"/>
          <w:szCs w:val="24"/>
          <w:lang w:eastAsia="uk-UA"/>
        </w:rPr>
        <w:t>г) стиль мовлення.</w:t>
      </w:r>
    </w:p>
    <w:p w:rsidR="008C3097" w:rsidRDefault="008C3097"/>
    <w:sectPr w:rsidR="008C3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97"/>
    <w:rsid w:val="006354FA"/>
    <w:rsid w:val="008C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E498"/>
  <w15:chartTrackingRefBased/>
  <w15:docId w15:val="{0F1AE0AB-6011-4B36-87B5-58D4BD78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3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3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1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4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2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7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1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2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2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9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5198</Words>
  <Characters>2963</Characters>
  <Application>Microsoft Office Word</Application>
  <DocSecurity>0</DocSecurity>
  <Lines>24</Lines>
  <Paragraphs>16</Paragraphs>
  <ScaleCrop>false</ScaleCrop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2020-04-29T14:10:00Z</dcterms:created>
  <dcterms:modified xsi:type="dcterms:W3CDTF">2020-04-29T14:13:00Z</dcterms:modified>
</cp:coreProperties>
</file>